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CF9" w:rsidRDefault="005C06BB" w:rsidP="00A31CF9">
      <w:pPr>
        <w:ind w:left="34" w:right="-43"/>
        <w:jc w:val="both"/>
        <w:rPr>
          <w:rFonts w:ascii="Arial" w:hAnsi="Arial" w:cs="Arial"/>
          <w:sz w:val="28"/>
          <w:szCs w:val="21"/>
        </w:rPr>
      </w:pPr>
      <w:r w:rsidRPr="002B5A32">
        <w:rPr>
          <w:rFonts w:ascii="Arial" w:hAnsi="Arial" w:cs="Arial"/>
          <w:sz w:val="28"/>
          <w:szCs w:val="21"/>
        </w:rPr>
        <w:t xml:space="preserve">Die </w:t>
      </w:r>
      <w:proofErr w:type="spellStart"/>
      <w:r w:rsidRPr="002B5A32">
        <w:rPr>
          <w:rFonts w:ascii="Arial" w:hAnsi="Arial" w:cs="Arial"/>
          <w:sz w:val="28"/>
          <w:szCs w:val="21"/>
        </w:rPr>
        <w:t>Mezzo</w:t>
      </w:r>
      <w:proofErr w:type="spellEnd"/>
      <w:r w:rsidRPr="002B5A32">
        <w:rPr>
          <w:rFonts w:ascii="Arial" w:hAnsi="Arial" w:cs="Arial"/>
          <w:sz w:val="28"/>
          <w:szCs w:val="21"/>
        </w:rPr>
        <w:t xml:space="preserve">-Sopranistin </w:t>
      </w:r>
      <w:r w:rsidRPr="002B5A32">
        <w:rPr>
          <w:rFonts w:ascii="Arial" w:hAnsi="Arial" w:cs="Arial"/>
          <w:b/>
          <w:i/>
          <w:sz w:val="28"/>
          <w:szCs w:val="21"/>
        </w:rPr>
        <w:t>Erika Heidemann</w:t>
      </w:r>
      <w:r>
        <w:rPr>
          <w:rFonts w:ascii="Arial" w:hAnsi="Arial" w:cs="Arial"/>
          <w:b/>
          <w:i/>
          <w:sz w:val="28"/>
          <w:szCs w:val="21"/>
        </w:rPr>
        <w:t xml:space="preserve"> </w:t>
      </w:r>
      <w:r w:rsidRPr="00244DFB">
        <w:rPr>
          <w:rFonts w:ascii="Arial" w:hAnsi="Arial" w:cs="Arial"/>
          <w:sz w:val="28"/>
          <w:szCs w:val="21"/>
        </w:rPr>
        <w:t>aus Norderstedt</w:t>
      </w:r>
      <w:r w:rsidRPr="005C06BB">
        <w:rPr>
          <w:rFonts w:ascii="Arial" w:hAnsi="Arial" w:cs="Arial"/>
          <w:sz w:val="28"/>
          <w:szCs w:val="21"/>
        </w:rPr>
        <w:t>,</w:t>
      </w:r>
      <w:r w:rsidRPr="002B5A32">
        <w:rPr>
          <w:rFonts w:ascii="Arial" w:hAnsi="Arial" w:cs="Arial"/>
          <w:sz w:val="28"/>
          <w:szCs w:val="21"/>
        </w:rPr>
        <w:t xml:space="preserve"> </w:t>
      </w:r>
      <w:r w:rsidRPr="002B5A32">
        <w:rPr>
          <w:rFonts w:ascii="Arial" w:eastAsia="LiberationSerif" w:hAnsi="Arial" w:cs="Arial"/>
          <w:color w:val="000000"/>
          <w:sz w:val="28"/>
          <w:szCs w:val="21"/>
        </w:rPr>
        <w:t xml:space="preserve">der Bariton </w:t>
      </w:r>
      <w:r w:rsidRPr="002B5A32">
        <w:rPr>
          <w:rFonts w:ascii="Arial" w:eastAsia="LiberationSerif" w:hAnsi="Arial" w:cs="Arial"/>
          <w:b/>
          <w:i/>
          <w:color w:val="000000"/>
          <w:sz w:val="28"/>
          <w:szCs w:val="21"/>
        </w:rPr>
        <w:t>Heinz Heinrich Rohde</w:t>
      </w:r>
      <w:r w:rsidRPr="002B5A32">
        <w:rPr>
          <w:rFonts w:ascii="Arial" w:eastAsia="LiberationSerif" w:hAnsi="Arial" w:cs="Arial"/>
          <w:color w:val="000000"/>
          <w:sz w:val="28"/>
          <w:szCs w:val="21"/>
        </w:rPr>
        <w:t xml:space="preserve"> aus Geesthacht, und die lettische Pianistin</w:t>
      </w:r>
      <w:r w:rsidRPr="002B5A32">
        <w:rPr>
          <w:rFonts w:ascii="Arial" w:eastAsia="LiberationSerif" w:hAnsi="Arial" w:cs="Arial"/>
          <w:b/>
          <w:color w:val="000000"/>
          <w:sz w:val="28"/>
          <w:szCs w:val="21"/>
        </w:rPr>
        <w:t xml:space="preserve"> </w:t>
      </w:r>
      <w:r w:rsidRPr="002B5A32">
        <w:rPr>
          <w:rFonts w:ascii="Arial" w:eastAsia="LiberationSerif" w:hAnsi="Arial" w:cs="Arial"/>
          <w:b/>
          <w:i/>
          <w:color w:val="000000"/>
          <w:sz w:val="28"/>
          <w:szCs w:val="21"/>
        </w:rPr>
        <w:t xml:space="preserve">Svetlana </w:t>
      </w:r>
      <w:proofErr w:type="spellStart"/>
      <w:r w:rsidRPr="002B5A32">
        <w:rPr>
          <w:rFonts w:ascii="Arial" w:eastAsia="LiberationSerif" w:hAnsi="Arial" w:cs="Arial"/>
          <w:b/>
          <w:i/>
          <w:color w:val="000000"/>
          <w:sz w:val="28"/>
          <w:szCs w:val="21"/>
        </w:rPr>
        <w:t>Bisjakova</w:t>
      </w:r>
      <w:proofErr w:type="spellEnd"/>
      <w:r w:rsidRPr="002B5A32">
        <w:rPr>
          <w:rFonts w:ascii="Arial" w:eastAsia="LiberationSerif" w:hAnsi="Arial" w:cs="Arial"/>
          <w:b/>
          <w:i/>
          <w:color w:val="000000"/>
          <w:sz w:val="28"/>
          <w:szCs w:val="21"/>
        </w:rPr>
        <w:t xml:space="preserve"> </w:t>
      </w:r>
      <w:r w:rsidRPr="002B5A32">
        <w:rPr>
          <w:rFonts w:ascii="Arial" w:eastAsia="LiberationSerif" w:hAnsi="Arial" w:cs="Arial"/>
          <w:color w:val="000000"/>
          <w:sz w:val="28"/>
          <w:szCs w:val="21"/>
        </w:rPr>
        <w:t>aus Hamburg</w:t>
      </w:r>
      <w:r>
        <w:rPr>
          <w:rFonts w:ascii="Arial" w:eastAsia="LiberationSerif" w:hAnsi="Arial" w:cs="Arial"/>
          <w:color w:val="000000"/>
          <w:sz w:val="28"/>
          <w:szCs w:val="21"/>
        </w:rPr>
        <w:t xml:space="preserve"> sind</w:t>
      </w:r>
      <w:r w:rsidRPr="002B5A32">
        <w:rPr>
          <w:rFonts w:ascii="Arial" w:eastAsia="LiberationSerif" w:hAnsi="Arial" w:cs="Arial"/>
          <w:color w:val="000000"/>
          <w:sz w:val="28"/>
          <w:szCs w:val="21"/>
        </w:rPr>
        <w:t xml:space="preserve"> </w:t>
      </w:r>
      <w:r>
        <w:rPr>
          <w:rFonts w:ascii="Arial" w:hAnsi="Arial" w:cs="Arial"/>
          <w:noProof/>
          <w:sz w:val="28"/>
          <w:szCs w:val="21"/>
          <w:lang w:eastAsia="de-DE"/>
        </w:rPr>
        <w:drawing>
          <wp:anchor distT="0" distB="0" distL="114300" distR="114300" simplePos="0" relativeHeight="251660288" behindDoc="1" locked="0" layoutInCell="1" allowOverlap="1">
            <wp:simplePos x="0" y="0"/>
            <wp:positionH relativeFrom="column">
              <wp:posOffset>40479</wp:posOffset>
            </wp:positionH>
            <wp:positionV relativeFrom="paragraph">
              <wp:posOffset>2606</wp:posOffset>
            </wp:positionV>
            <wp:extent cx="2348836" cy="3207224"/>
            <wp:effectExtent l="19050" t="0" r="0" b="0"/>
            <wp:wrapTight wrapText="bothSides">
              <wp:wrapPolygon edited="0">
                <wp:start x="-175" y="0"/>
                <wp:lineTo x="-175" y="21426"/>
                <wp:lineTo x="21548" y="21426"/>
                <wp:lineTo x="21548" y="0"/>
                <wp:lineTo x="-175" y="0"/>
              </wp:wrapPolygon>
            </wp:wrapTight>
            <wp:docPr id="3" name="Grafik 2" descr="Plakat Hollaen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at Hollaender.tif"/>
                    <pic:cNvPicPr/>
                  </pic:nvPicPr>
                  <pic:blipFill>
                    <a:blip r:embed="rId6" cstate="print"/>
                    <a:stretch>
                      <a:fillRect/>
                    </a:stretch>
                  </pic:blipFill>
                  <pic:spPr>
                    <a:xfrm>
                      <a:off x="0" y="0"/>
                      <a:ext cx="2348836" cy="3207224"/>
                    </a:xfrm>
                    <a:prstGeom prst="rect">
                      <a:avLst/>
                    </a:prstGeom>
                  </pic:spPr>
                </pic:pic>
              </a:graphicData>
            </a:graphic>
          </wp:anchor>
        </w:drawing>
      </w:r>
      <w:r>
        <w:rPr>
          <w:rFonts w:ascii="Arial" w:hAnsi="Arial" w:cs="Arial"/>
          <w:sz w:val="28"/>
          <w:szCs w:val="21"/>
        </w:rPr>
        <w:t xml:space="preserve"> </w:t>
      </w:r>
      <w:r w:rsidRPr="000C3F5A">
        <w:rPr>
          <w:rFonts w:ascii="Calvin" w:hAnsi="Calvin" w:cs="Arial"/>
          <w:b/>
          <w:sz w:val="28"/>
          <w:szCs w:val="21"/>
          <w:u w:val="single"/>
        </w:rPr>
        <w:t>Die Drei von Viererlei</w:t>
      </w:r>
      <w:r>
        <w:rPr>
          <w:rFonts w:ascii="Arial" w:hAnsi="Arial" w:cs="Arial"/>
          <w:sz w:val="28"/>
          <w:szCs w:val="21"/>
        </w:rPr>
        <w:t xml:space="preserve"> und präsentieren eine</w:t>
      </w:r>
      <w:r w:rsidR="008E3A73" w:rsidRPr="002B5A32">
        <w:rPr>
          <w:rFonts w:ascii="Arial" w:hAnsi="Arial" w:cs="Arial"/>
          <w:sz w:val="28"/>
          <w:szCs w:val="21"/>
        </w:rPr>
        <w:t xml:space="preserve"> </w:t>
      </w:r>
      <w:r>
        <w:rPr>
          <w:rFonts w:ascii="Arial" w:hAnsi="Arial" w:cs="Arial"/>
          <w:sz w:val="28"/>
          <w:szCs w:val="21"/>
        </w:rPr>
        <w:t xml:space="preserve">musikalische Zeitreise von 1919 bis </w:t>
      </w:r>
      <w:r w:rsidR="00A31CF9">
        <w:rPr>
          <w:rFonts w:ascii="Arial" w:hAnsi="Arial" w:cs="Arial"/>
          <w:sz w:val="28"/>
          <w:szCs w:val="21"/>
        </w:rPr>
        <w:t>1968 mit Schlagern</w:t>
      </w:r>
      <w:r w:rsidR="00C20FFD">
        <w:rPr>
          <w:rFonts w:ascii="Arial" w:hAnsi="Arial" w:cs="Arial"/>
          <w:sz w:val="28"/>
          <w:szCs w:val="21"/>
        </w:rPr>
        <w:t>, Liedern</w:t>
      </w:r>
      <w:r w:rsidR="00A31CF9">
        <w:rPr>
          <w:rFonts w:ascii="Arial" w:hAnsi="Arial" w:cs="Arial"/>
          <w:sz w:val="28"/>
          <w:szCs w:val="21"/>
        </w:rPr>
        <w:t xml:space="preserve"> und Chansons von </w:t>
      </w:r>
      <w:r w:rsidR="00A31CF9" w:rsidRPr="002B5A32">
        <w:rPr>
          <w:rFonts w:ascii="Arial" w:hAnsi="Arial" w:cs="Arial"/>
          <w:sz w:val="28"/>
          <w:szCs w:val="19"/>
        </w:rPr>
        <w:t xml:space="preserve">Friedrich Hollaender </w:t>
      </w:r>
      <w:r w:rsidR="00A31CF9">
        <w:rPr>
          <w:rFonts w:ascii="Arial" w:hAnsi="Arial" w:cs="Arial"/>
          <w:sz w:val="28"/>
          <w:szCs w:val="21"/>
        </w:rPr>
        <w:t>(1896 bis 1976)</w:t>
      </w:r>
    </w:p>
    <w:p w:rsidR="00A31CF9" w:rsidRDefault="00A31CF9" w:rsidP="00A31CF9">
      <w:pPr>
        <w:ind w:left="34" w:right="-43"/>
        <w:jc w:val="both"/>
        <w:rPr>
          <w:rFonts w:ascii="Arial" w:hAnsi="Arial" w:cs="Arial"/>
          <w:sz w:val="28"/>
          <w:szCs w:val="21"/>
        </w:rPr>
      </w:pPr>
    </w:p>
    <w:p w:rsidR="008E3A73" w:rsidRPr="00A31CF9" w:rsidRDefault="008E3A73" w:rsidP="006359DF">
      <w:pPr>
        <w:ind w:left="34" w:right="-43"/>
        <w:jc w:val="center"/>
        <w:rPr>
          <w:rFonts w:ascii="Candles" w:eastAsia="LiberationSerif" w:hAnsi="Candles" w:cs="Arial"/>
          <w:b/>
          <w:color w:val="000000"/>
          <w:sz w:val="32"/>
          <w:szCs w:val="26"/>
        </w:rPr>
      </w:pPr>
      <w:r w:rsidRPr="00A31CF9">
        <w:rPr>
          <w:rFonts w:ascii="Candles" w:eastAsia="LiberationSerif" w:hAnsi="Candles" w:cs="Arial"/>
          <w:b/>
          <w:color w:val="000000"/>
          <w:sz w:val="32"/>
          <w:szCs w:val="26"/>
        </w:rPr>
        <w:t>"</w:t>
      </w:r>
      <w:r w:rsidR="005C06BB" w:rsidRPr="00A31CF9">
        <w:rPr>
          <w:rFonts w:ascii="Candles" w:eastAsia="LiberationSerif" w:hAnsi="Candles" w:cs="Arial"/>
          <w:b/>
          <w:color w:val="000000"/>
          <w:sz w:val="32"/>
          <w:szCs w:val="26"/>
        </w:rPr>
        <w:t>Wenn ich mir was wünschen dürfte</w:t>
      </w:r>
      <w:r w:rsidRPr="00A31CF9">
        <w:rPr>
          <w:rFonts w:ascii="Candles" w:eastAsia="LiberationSerif" w:hAnsi="Candles" w:cs="Arial"/>
          <w:b/>
          <w:color w:val="000000"/>
          <w:sz w:val="32"/>
          <w:szCs w:val="26"/>
        </w:rPr>
        <w:t xml:space="preserve"> ..."</w:t>
      </w:r>
    </w:p>
    <w:p w:rsidR="008E3A73" w:rsidRPr="002B5A32" w:rsidRDefault="008E3A73" w:rsidP="002B5A32">
      <w:pPr>
        <w:ind w:left="34" w:right="-43"/>
        <w:jc w:val="both"/>
        <w:rPr>
          <w:rFonts w:ascii="Arial" w:eastAsia="LiberationSerif" w:hAnsi="Arial" w:cs="Arial"/>
          <w:color w:val="000000"/>
          <w:sz w:val="14"/>
          <w:szCs w:val="21"/>
        </w:rPr>
      </w:pPr>
    </w:p>
    <w:p w:rsidR="00F2025E" w:rsidRPr="002B5A32" w:rsidRDefault="002B5A32" w:rsidP="00F2025E">
      <w:pPr>
        <w:jc w:val="both"/>
        <w:rPr>
          <w:rFonts w:ascii="Arial" w:hAnsi="Arial" w:cs="Arial"/>
          <w:sz w:val="28"/>
          <w:szCs w:val="19"/>
        </w:rPr>
      </w:pPr>
      <w:r>
        <w:rPr>
          <w:rFonts w:ascii="Arial" w:hAnsi="Arial" w:cs="Arial"/>
          <w:noProof/>
          <w:sz w:val="28"/>
          <w:szCs w:val="19"/>
          <w:lang w:eastAsia="de-DE"/>
        </w:rPr>
        <w:drawing>
          <wp:anchor distT="0" distB="0" distL="114300" distR="114300" simplePos="0" relativeHeight="251659264" behindDoc="1" locked="0" layoutInCell="1" allowOverlap="1">
            <wp:simplePos x="0" y="0"/>
            <wp:positionH relativeFrom="column">
              <wp:posOffset>2169160</wp:posOffset>
            </wp:positionH>
            <wp:positionV relativeFrom="paragraph">
              <wp:posOffset>876935</wp:posOffset>
            </wp:positionV>
            <wp:extent cx="956310" cy="1193800"/>
            <wp:effectExtent l="19050" t="0" r="0" b="0"/>
            <wp:wrapTight wrapText="bothSides">
              <wp:wrapPolygon edited="0">
                <wp:start x="1721" y="0"/>
                <wp:lineTo x="-430" y="2413"/>
                <wp:lineTo x="-430" y="19302"/>
                <wp:lineTo x="430" y="21370"/>
                <wp:lineTo x="1721" y="21370"/>
                <wp:lineTo x="19363" y="21370"/>
                <wp:lineTo x="20653" y="21370"/>
                <wp:lineTo x="21514" y="19302"/>
                <wp:lineTo x="21514" y="2413"/>
                <wp:lineTo x="20653" y="345"/>
                <wp:lineTo x="19363" y="0"/>
                <wp:lineTo x="1721" y="0"/>
              </wp:wrapPolygon>
            </wp:wrapTight>
            <wp:docPr id="1" name="Grafik 1" descr="Hollaend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aender 3.jpg"/>
                    <pic:cNvPicPr/>
                  </pic:nvPicPr>
                  <pic:blipFill>
                    <a:blip r:embed="rId7" cstate="print"/>
                    <a:stretch>
                      <a:fillRect/>
                    </a:stretch>
                  </pic:blipFill>
                  <pic:spPr>
                    <a:xfrm>
                      <a:off x="0" y="0"/>
                      <a:ext cx="956310" cy="1193800"/>
                    </a:xfrm>
                    <a:prstGeom prst="rect">
                      <a:avLst/>
                    </a:prstGeom>
                    <a:ln>
                      <a:noFill/>
                    </a:ln>
                    <a:effectLst>
                      <a:softEdge rad="112500"/>
                    </a:effectLst>
                  </pic:spPr>
                </pic:pic>
              </a:graphicData>
            </a:graphic>
          </wp:anchor>
        </w:drawing>
      </w:r>
      <w:r w:rsidR="00A31CF9">
        <w:rPr>
          <w:rFonts w:ascii="Arial" w:hAnsi="Arial" w:cs="Arial"/>
          <w:noProof/>
          <w:sz w:val="28"/>
          <w:szCs w:val="19"/>
          <w:lang w:eastAsia="de-DE"/>
        </w:rPr>
        <w:t>Friedrich Hollaender ist einer</w:t>
      </w:r>
      <w:r w:rsidR="008E3A73" w:rsidRPr="002B5A32">
        <w:rPr>
          <w:rFonts w:ascii="Arial" w:hAnsi="Arial" w:cs="Arial"/>
          <w:sz w:val="28"/>
          <w:szCs w:val="19"/>
        </w:rPr>
        <w:t xml:space="preserve"> der erfolgreichsten deutschen Schlager-, Chanson- und Filmkomponisten des 20. Jahrhunderts, am bekanntesten vielleicht die Musik, die er für Marlene Dietrich schrieb ("Der blaue Engel"). Hollaender begann nach dem Ersten Weltkrieg als Komponist und Texter im Berliner Kabarett "Schall und Rauch". Viele seiner Lieder entstanden auch durch die enge Zusammenarbeit mit Kurt Tucholsky und Walter Mehring. Es folgten schon sehr bald die ersten Schlager (z.B. "Jonny, wenn du Geburtstag hast"). Bis 1932 entstanden dann Hunderte von Schlagern, Liedern und Chansons, wie z.B. "Ich bin von Kopf bis Fuß auf Liebe eingestellt" oder "Guck doch </w:t>
      </w:r>
      <w:r w:rsidR="00F2025E" w:rsidRPr="002B5A32">
        <w:rPr>
          <w:rFonts w:ascii="Arial" w:hAnsi="Arial" w:cs="Arial"/>
          <w:sz w:val="28"/>
          <w:szCs w:val="19"/>
        </w:rPr>
        <w:t xml:space="preserve">nicht immer nach dem Tango-Geiger hin". Während der Nazi-Herrschaft emigrierte Friedrich Hollaender in die USA, wo er vor allem mit Filmmusiken sehr erfolgreich war und von Charlie Chaplin liebevoll "der große kleine Friedrich" genannt wurde. </w:t>
      </w:r>
      <w:r w:rsidR="00F2025E" w:rsidRPr="000C3F5A">
        <w:rPr>
          <w:rFonts w:ascii="Calvin" w:hAnsi="Calvin" w:cs="Arial"/>
          <w:b/>
          <w:sz w:val="28"/>
          <w:szCs w:val="19"/>
          <w:u w:val="single"/>
        </w:rPr>
        <w:t>Die Drei von Viererlei</w:t>
      </w:r>
      <w:r w:rsidR="00F2025E" w:rsidRPr="002B5A32">
        <w:rPr>
          <w:rFonts w:ascii="Arial" w:hAnsi="Arial" w:cs="Arial"/>
          <w:sz w:val="28"/>
          <w:szCs w:val="19"/>
        </w:rPr>
        <w:t xml:space="preserve"> präsentieren in dieser außergewöhnlichen Retrospektive seines reichhaltigen und abwechslungsreichen </w:t>
      </w:r>
      <w:proofErr w:type="spellStart"/>
      <w:r w:rsidR="00F2025E" w:rsidRPr="002B5A32">
        <w:rPr>
          <w:rFonts w:ascii="Arial" w:hAnsi="Arial" w:cs="Arial"/>
          <w:sz w:val="28"/>
          <w:szCs w:val="19"/>
        </w:rPr>
        <w:t>Komponistenlebens</w:t>
      </w:r>
      <w:proofErr w:type="spellEnd"/>
      <w:r w:rsidR="00F2025E" w:rsidRPr="002B5A32">
        <w:rPr>
          <w:rFonts w:ascii="Arial" w:hAnsi="Arial" w:cs="Arial"/>
          <w:sz w:val="28"/>
          <w:szCs w:val="19"/>
        </w:rPr>
        <w:t xml:space="preserve"> nicht nur die gängigen Schlager, sondern auch viele unbekannte, aber keineswegs weniger interessante Kompositionen. </w:t>
      </w:r>
    </w:p>
    <w:p w:rsidR="002B5A32" w:rsidRPr="002B5A32" w:rsidRDefault="002B5A32" w:rsidP="002B5A32">
      <w:pPr>
        <w:jc w:val="both"/>
        <w:rPr>
          <w:rFonts w:ascii="Arial" w:hAnsi="Arial" w:cs="Arial"/>
          <w:sz w:val="28"/>
          <w:szCs w:val="19"/>
        </w:rPr>
      </w:pPr>
    </w:p>
    <w:sectPr w:rsidR="002B5A32" w:rsidRPr="002B5A32" w:rsidSect="002B5A32">
      <w:pgSz w:w="11906" w:h="16838"/>
      <w:pgMar w:top="113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DF" w:rsidRDefault="00E71DDF" w:rsidP="008E3A73">
      <w:r>
        <w:separator/>
      </w:r>
    </w:p>
  </w:endnote>
  <w:endnote w:type="continuationSeparator" w:id="0">
    <w:p w:rsidR="00E71DDF" w:rsidRDefault="00E71DDF" w:rsidP="008E3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Serif">
    <w:altName w:val="MS Mincho"/>
    <w:charset w:val="80"/>
    <w:family w:val="roman"/>
    <w:pitch w:val="default"/>
    <w:sig w:usb0="00000000" w:usb1="00000000" w:usb2="00000000" w:usb3="00000000" w:csb0="00000000" w:csb1="00000000"/>
  </w:font>
  <w:font w:name="Calvin">
    <w:charset w:val="00"/>
    <w:family w:val="auto"/>
    <w:pitch w:val="variable"/>
    <w:sig w:usb0="00000003" w:usb1="00000000" w:usb2="00000000" w:usb3="00000000" w:csb0="00000001" w:csb1="00000000"/>
  </w:font>
  <w:font w:name="Candle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DF" w:rsidRDefault="00E71DDF" w:rsidP="008E3A73">
      <w:r>
        <w:separator/>
      </w:r>
    </w:p>
  </w:footnote>
  <w:footnote w:type="continuationSeparator" w:id="0">
    <w:p w:rsidR="00E71DDF" w:rsidRDefault="00E71DDF" w:rsidP="008E3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8E3A73"/>
    <w:rsid w:val="000567A0"/>
    <w:rsid w:val="000C3F5A"/>
    <w:rsid w:val="000F6BE9"/>
    <w:rsid w:val="001C7CC4"/>
    <w:rsid w:val="00244DFB"/>
    <w:rsid w:val="002B5A32"/>
    <w:rsid w:val="003718D6"/>
    <w:rsid w:val="00413CC9"/>
    <w:rsid w:val="0043247F"/>
    <w:rsid w:val="005C06BB"/>
    <w:rsid w:val="005F20DB"/>
    <w:rsid w:val="006359DF"/>
    <w:rsid w:val="006C0718"/>
    <w:rsid w:val="007934AF"/>
    <w:rsid w:val="007D316A"/>
    <w:rsid w:val="007F2AB2"/>
    <w:rsid w:val="008A54CC"/>
    <w:rsid w:val="008E3A73"/>
    <w:rsid w:val="00A31CF9"/>
    <w:rsid w:val="00BB68BD"/>
    <w:rsid w:val="00C20FFD"/>
    <w:rsid w:val="00D60828"/>
    <w:rsid w:val="00D67F8A"/>
    <w:rsid w:val="00E601B6"/>
    <w:rsid w:val="00E71DDF"/>
    <w:rsid w:val="00F2025E"/>
    <w:rsid w:val="00F26C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3A73"/>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E3A73"/>
    <w:pPr>
      <w:tabs>
        <w:tab w:val="center" w:pos="4536"/>
        <w:tab w:val="right" w:pos="9072"/>
      </w:tabs>
    </w:pPr>
  </w:style>
  <w:style w:type="character" w:customStyle="1" w:styleId="KopfzeileZchn">
    <w:name w:val="Kopfzeile Zchn"/>
    <w:basedOn w:val="Absatz-Standardschriftart"/>
    <w:link w:val="Kopfzeile"/>
    <w:uiPriority w:val="99"/>
    <w:semiHidden/>
    <w:rsid w:val="008E3A73"/>
    <w:rPr>
      <w:sz w:val="24"/>
    </w:rPr>
  </w:style>
  <w:style w:type="paragraph" w:styleId="Fuzeile">
    <w:name w:val="footer"/>
    <w:basedOn w:val="Standard"/>
    <w:link w:val="FuzeileZchn"/>
    <w:uiPriority w:val="99"/>
    <w:semiHidden/>
    <w:unhideWhenUsed/>
    <w:rsid w:val="008E3A73"/>
    <w:pPr>
      <w:tabs>
        <w:tab w:val="center" w:pos="4536"/>
        <w:tab w:val="right" w:pos="9072"/>
      </w:tabs>
    </w:pPr>
  </w:style>
  <w:style w:type="character" w:customStyle="1" w:styleId="FuzeileZchn">
    <w:name w:val="Fußzeile Zchn"/>
    <w:basedOn w:val="Absatz-Standardschriftart"/>
    <w:link w:val="Fuzeile"/>
    <w:uiPriority w:val="99"/>
    <w:semiHidden/>
    <w:rsid w:val="008E3A73"/>
    <w:rPr>
      <w:sz w:val="24"/>
    </w:rPr>
  </w:style>
  <w:style w:type="paragraph" w:styleId="Sprechblasentext">
    <w:name w:val="Balloon Text"/>
    <w:basedOn w:val="Standard"/>
    <w:link w:val="SprechblasentextZchn"/>
    <w:uiPriority w:val="99"/>
    <w:semiHidden/>
    <w:unhideWhenUsed/>
    <w:rsid w:val="008E3A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Heinz-Heinrich</dc:creator>
  <cp:lastModifiedBy>Marina Schmitt</cp:lastModifiedBy>
  <cp:revision>2</cp:revision>
  <dcterms:created xsi:type="dcterms:W3CDTF">2019-03-22T16:01:00Z</dcterms:created>
  <dcterms:modified xsi:type="dcterms:W3CDTF">2019-03-22T16:01:00Z</dcterms:modified>
</cp:coreProperties>
</file>